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50968" w14:textId="32E65CE6" w:rsidR="00A4532A" w:rsidRPr="009D7173" w:rsidRDefault="007A0E2E" w:rsidP="00384F83">
      <w:pPr>
        <w:pStyle w:val="Heading1"/>
        <w:jc w:val="center"/>
        <w:rPr>
          <w:rFonts w:ascii="Arial" w:hAnsi="Arial" w:cs="Arial"/>
          <w:color w:val="auto"/>
          <w:sz w:val="24"/>
          <w:szCs w:val="24"/>
          <w:u w:val="single"/>
        </w:rPr>
      </w:pPr>
      <w:r>
        <w:rPr>
          <w:rFonts w:ascii="Arial" w:hAnsi="Arial" w:cs="Arial"/>
          <w:b/>
          <w:color w:val="auto"/>
          <w:sz w:val="24"/>
          <w:szCs w:val="24"/>
          <w:u w:val="single"/>
        </w:rPr>
        <w:t xml:space="preserve">RESEARCH </w:t>
      </w:r>
      <w:r w:rsidRPr="009D7173">
        <w:rPr>
          <w:rFonts w:ascii="Arial" w:hAnsi="Arial" w:cs="Arial"/>
          <w:b/>
          <w:color w:val="auto"/>
          <w:sz w:val="24"/>
          <w:szCs w:val="24"/>
          <w:u w:val="single"/>
        </w:rPr>
        <w:t>CONTENT REQUEST</w:t>
      </w:r>
      <w:r>
        <w:rPr>
          <w:rFonts w:ascii="Arial" w:hAnsi="Arial" w:cs="Arial"/>
          <w:b/>
          <w:color w:val="auto"/>
          <w:sz w:val="24"/>
          <w:szCs w:val="24"/>
          <w:u w:val="single"/>
        </w:rPr>
        <w:t xml:space="preserve"> -- </w:t>
      </w:r>
      <w:r w:rsidR="00F86FBB">
        <w:rPr>
          <w:rFonts w:ascii="Arial" w:hAnsi="Arial" w:cs="Arial"/>
          <w:b/>
          <w:color w:val="auto"/>
          <w:sz w:val="24"/>
          <w:szCs w:val="24"/>
          <w:u w:val="single"/>
        </w:rPr>
        <w:t>20</w:t>
      </w:r>
      <w:r w:rsidR="00FA3002">
        <w:rPr>
          <w:rFonts w:ascii="Arial" w:hAnsi="Arial" w:cs="Arial"/>
          <w:b/>
          <w:color w:val="auto"/>
          <w:sz w:val="24"/>
          <w:szCs w:val="24"/>
          <w:u w:val="single"/>
        </w:rPr>
        <w:t>2</w:t>
      </w:r>
      <w:r>
        <w:rPr>
          <w:rFonts w:ascii="Arial" w:hAnsi="Arial" w:cs="Arial"/>
          <w:b/>
          <w:color w:val="auto"/>
          <w:sz w:val="24"/>
          <w:szCs w:val="24"/>
          <w:u w:val="single"/>
        </w:rPr>
        <w:t>4</w:t>
      </w:r>
      <w:r w:rsidR="00F86FBB">
        <w:rPr>
          <w:rFonts w:ascii="Arial" w:hAnsi="Arial" w:cs="Arial"/>
          <w:b/>
          <w:color w:val="auto"/>
          <w:sz w:val="24"/>
          <w:szCs w:val="24"/>
          <w:u w:val="single"/>
        </w:rPr>
        <w:t>-</w:t>
      </w:r>
      <w:r w:rsidR="00EF377E">
        <w:rPr>
          <w:rFonts w:ascii="Arial" w:hAnsi="Arial" w:cs="Arial"/>
          <w:b/>
          <w:color w:val="auto"/>
          <w:sz w:val="24"/>
          <w:szCs w:val="24"/>
          <w:u w:val="single"/>
        </w:rPr>
        <w:t>2</w:t>
      </w:r>
      <w:r>
        <w:rPr>
          <w:rFonts w:ascii="Arial" w:hAnsi="Arial" w:cs="Arial"/>
          <w:b/>
          <w:color w:val="auto"/>
          <w:sz w:val="24"/>
          <w:szCs w:val="24"/>
          <w:u w:val="single"/>
        </w:rPr>
        <w:t>5</w:t>
      </w:r>
      <w:r w:rsidR="00F86FBB">
        <w:rPr>
          <w:rFonts w:ascii="Arial" w:hAnsi="Arial" w:cs="Arial"/>
          <w:b/>
          <w:color w:val="auto"/>
          <w:sz w:val="24"/>
          <w:szCs w:val="24"/>
          <w:u w:val="single"/>
        </w:rPr>
        <w:t xml:space="preserve"> </w:t>
      </w:r>
      <w:r w:rsidR="00A4532A" w:rsidRPr="009D7173">
        <w:rPr>
          <w:rFonts w:ascii="Arial" w:hAnsi="Arial" w:cs="Arial"/>
          <w:b/>
          <w:color w:val="auto"/>
          <w:sz w:val="24"/>
          <w:szCs w:val="24"/>
          <w:u w:val="single"/>
        </w:rPr>
        <w:t>ANNUAL SUSTAINABILITY REPORT</w:t>
      </w:r>
      <w:r w:rsidR="00384F83" w:rsidRPr="009D7173">
        <w:rPr>
          <w:rFonts w:ascii="Arial" w:hAnsi="Arial" w:cs="Arial"/>
          <w:b/>
          <w:color w:val="auto"/>
          <w:sz w:val="24"/>
          <w:szCs w:val="24"/>
          <w:u w:val="single"/>
        </w:rPr>
        <w:br/>
      </w:r>
    </w:p>
    <w:p w14:paraId="09E4DD8B" w14:textId="7712D611" w:rsidR="00950DF1" w:rsidRPr="008F5E29" w:rsidRDefault="00950DF1" w:rsidP="00950DF1">
      <w:pPr>
        <w:rPr>
          <w:rFonts w:ascii="Arial" w:hAnsi="Arial" w:cs="Arial"/>
          <w:b/>
        </w:rPr>
      </w:pPr>
      <w:r>
        <w:rPr>
          <w:rFonts w:ascii="Arial" w:hAnsi="Arial" w:cs="Arial"/>
          <w:b/>
        </w:rPr>
        <w:br/>
      </w:r>
      <w:r w:rsidRPr="008F5E29">
        <w:rPr>
          <w:rFonts w:ascii="Arial" w:hAnsi="Arial" w:cs="Arial"/>
          <w:b/>
        </w:rPr>
        <w:t xml:space="preserve">1.Read </w:t>
      </w:r>
      <w:r>
        <w:rPr>
          <w:rFonts w:ascii="Arial" w:hAnsi="Arial" w:cs="Arial"/>
          <w:b/>
        </w:rPr>
        <w:t>me!</w:t>
      </w:r>
    </w:p>
    <w:p w14:paraId="2C13C103" w14:textId="77777777" w:rsidR="00950DF1" w:rsidRPr="003B4C03" w:rsidRDefault="00950DF1" w:rsidP="00950DF1">
      <w:pPr>
        <w:rPr>
          <w:rFonts w:ascii="Arial" w:hAnsi="Arial" w:cs="Arial"/>
          <w:sz w:val="20"/>
          <w:szCs w:val="20"/>
        </w:rPr>
      </w:pPr>
    </w:p>
    <w:p w14:paraId="1DA135F5" w14:textId="77777777" w:rsidR="007A0E2E" w:rsidRPr="00877338" w:rsidRDefault="007A0E2E" w:rsidP="007A0E2E">
      <w:pPr>
        <w:pStyle w:val="ListParagraph"/>
        <w:numPr>
          <w:ilvl w:val="0"/>
          <w:numId w:val="3"/>
        </w:numPr>
        <w:spacing w:after="120"/>
        <w:ind w:left="714" w:hanging="357"/>
        <w:contextualSpacing w:val="0"/>
        <w:rPr>
          <w:rFonts w:ascii="Arial" w:hAnsi="Arial" w:cs="Arial"/>
          <w:sz w:val="20"/>
          <w:szCs w:val="20"/>
        </w:rPr>
      </w:pPr>
      <w:r w:rsidRPr="00877338">
        <w:rPr>
          <w:rFonts w:ascii="Arial" w:hAnsi="Arial" w:cs="Arial"/>
          <w:sz w:val="20"/>
          <w:szCs w:val="20"/>
        </w:rPr>
        <w:t>Thank you for taking the time to support UBC’s 2024-25 Annual Sustainability Report!</w:t>
      </w:r>
    </w:p>
    <w:p w14:paraId="4C9FAF00" w14:textId="08BB1B3E" w:rsidR="007A0E2E" w:rsidRDefault="007A0E2E" w:rsidP="007A0E2E">
      <w:pPr>
        <w:pStyle w:val="ListParagraph"/>
        <w:numPr>
          <w:ilvl w:val="0"/>
          <w:numId w:val="3"/>
        </w:numPr>
        <w:spacing w:after="120"/>
        <w:contextualSpacing w:val="0"/>
        <w:rPr>
          <w:rFonts w:ascii="Arial" w:hAnsi="Arial" w:cs="Arial"/>
          <w:sz w:val="20"/>
          <w:szCs w:val="20"/>
        </w:rPr>
      </w:pPr>
      <w:r w:rsidRPr="00877338">
        <w:rPr>
          <w:rFonts w:ascii="Arial" w:hAnsi="Arial" w:cs="Arial"/>
          <w:sz w:val="20"/>
          <w:szCs w:val="20"/>
        </w:rPr>
        <w:t xml:space="preserve">Last year we tested a shift in approach, favouring a </w:t>
      </w:r>
      <w:hyperlink r:id="rId7" w:history="1">
        <w:r w:rsidRPr="007C6AA4">
          <w:rPr>
            <w:rStyle w:val="Hyperlink"/>
            <w:rFonts w:ascii="Arial" w:hAnsi="Arial" w:cs="Arial"/>
            <w:sz w:val="20"/>
            <w:szCs w:val="20"/>
          </w:rPr>
          <w:t>shorter</w:t>
        </w:r>
      </w:hyperlink>
      <w:r w:rsidRPr="00877338">
        <w:rPr>
          <w:rFonts w:ascii="Arial" w:hAnsi="Arial" w:cs="Arial"/>
          <w:sz w:val="20"/>
          <w:szCs w:val="20"/>
        </w:rPr>
        <w:t xml:space="preserve"> and more strategic ASR</w:t>
      </w:r>
      <w:r>
        <w:rPr>
          <w:rFonts w:ascii="Arial" w:hAnsi="Arial" w:cs="Arial"/>
          <w:sz w:val="20"/>
          <w:szCs w:val="20"/>
        </w:rPr>
        <w:t xml:space="preserve"> and more online storytelling. The feedback was very positive, so this year will follow a similar format.</w:t>
      </w:r>
    </w:p>
    <w:p w14:paraId="25097947" w14:textId="77777777" w:rsidR="007A0E2E" w:rsidRPr="005C2AFB" w:rsidRDefault="007A0E2E" w:rsidP="007A0E2E">
      <w:pPr>
        <w:pStyle w:val="ListParagraph"/>
        <w:numPr>
          <w:ilvl w:val="0"/>
          <w:numId w:val="3"/>
        </w:numPr>
        <w:spacing w:after="120"/>
        <w:ind w:left="714" w:hanging="357"/>
        <w:contextualSpacing w:val="0"/>
        <w:rPr>
          <w:rFonts w:ascii="Arial" w:hAnsi="Arial" w:cs="Arial"/>
          <w:sz w:val="20"/>
          <w:szCs w:val="20"/>
        </w:rPr>
      </w:pPr>
      <w:r>
        <w:rPr>
          <w:rFonts w:ascii="Arial" w:hAnsi="Arial" w:cs="Arial"/>
          <w:sz w:val="20"/>
          <w:szCs w:val="20"/>
        </w:rPr>
        <w:t xml:space="preserve">As usual, </w:t>
      </w:r>
      <w:r w:rsidRPr="005C2AFB">
        <w:rPr>
          <w:rFonts w:ascii="Arial" w:hAnsi="Arial" w:cs="Arial"/>
          <w:sz w:val="20"/>
          <w:szCs w:val="20"/>
        </w:rPr>
        <w:t>we’re looking for</w:t>
      </w:r>
      <w:r>
        <w:rPr>
          <w:rFonts w:ascii="Arial" w:hAnsi="Arial" w:cs="Arial"/>
          <w:sz w:val="20"/>
          <w:szCs w:val="20"/>
        </w:rPr>
        <w:t xml:space="preserve"> </w:t>
      </w:r>
      <w:r w:rsidRPr="005C2AFB">
        <w:rPr>
          <w:rFonts w:ascii="Arial" w:hAnsi="Arial" w:cs="Arial"/>
          <w:sz w:val="20"/>
          <w:szCs w:val="20"/>
        </w:rPr>
        <w:t xml:space="preserve">information </w:t>
      </w:r>
      <w:r>
        <w:rPr>
          <w:rFonts w:ascii="Arial" w:hAnsi="Arial" w:cs="Arial"/>
          <w:sz w:val="20"/>
          <w:szCs w:val="20"/>
        </w:rPr>
        <w:t xml:space="preserve">that focuses on your key priorities and actions </w:t>
      </w:r>
      <w:r w:rsidRPr="005C2AFB">
        <w:rPr>
          <w:rFonts w:ascii="Arial" w:hAnsi="Arial" w:cs="Arial"/>
          <w:sz w:val="20"/>
          <w:szCs w:val="20"/>
        </w:rPr>
        <w:t xml:space="preserve"> – numbers are always helpful. If you can</w:t>
      </w:r>
      <w:r>
        <w:rPr>
          <w:rFonts w:ascii="Arial" w:hAnsi="Arial" w:cs="Arial"/>
          <w:sz w:val="20"/>
          <w:szCs w:val="20"/>
        </w:rPr>
        <w:t>, please</w:t>
      </w:r>
      <w:r w:rsidRPr="005C2AFB">
        <w:rPr>
          <w:rFonts w:ascii="Arial" w:hAnsi="Arial" w:cs="Arial"/>
          <w:sz w:val="20"/>
          <w:szCs w:val="20"/>
        </w:rPr>
        <w:t xml:space="preserve"> link to a web</w:t>
      </w:r>
      <w:r>
        <w:rPr>
          <w:rFonts w:ascii="Arial" w:hAnsi="Arial" w:cs="Arial"/>
          <w:sz w:val="20"/>
          <w:szCs w:val="20"/>
        </w:rPr>
        <w:t>page</w:t>
      </w:r>
      <w:r w:rsidRPr="005C2AFB">
        <w:rPr>
          <w:rFonts w:ascii="Arial" w:hAnsi="Arial" w:cs="Arial"/>
          <w:sz w:val="20"/>
          <w:szCs w:val="20"/>
        </w:rPr>
        <w:t xml:space="preserve"> where </w:t>
      </w:r>
      <w:r>
        <w:rPr>
          <w:rFonts w:ascii="Arial" w:hAnsi="Arial" w:cs="Arial"/>
          <w:sz w:val="20"/>
          <w:szCs w:val="20"/>
        </w:rPr>
        <w:t>the info is</w:t>
      </w:r>
      <w:r w:rsidRPr="005C2AFB">
        <w:rPr>
          <w:rFonts w:ascii="Arial" w:hAnsi="Arial" w:cs="Arial"/>
          <w:sz w:val="20"/>
          <w:szCs w:val="20"/>
        </w:rPr>
        <w:t xml:space="preserve"> published</w:t>
      </w:r>
      <w:r>
        <w:rPr>
          <w:rFonts w:ascii="Arial" w:hAnsi="Arial" w:cs="Arial"/>
          <w:sz w:val="20"/>
          <w:szCs w:val="20"/>
        </w:rPr>
        <w:t>.</w:t>
      </w:r>
    </w:p>
    <w:p w14:paraId="28A5DFAA" w14:textId="77777777" w:rsidR="00950DF1" w:rsidRDefault="00950DF1" w:rsidP="00950DF1">
      <w:pPr>
        <w:pStyle w:val="ListParagraph"/>
        <w:numPr>
          <w:ilvl w:val="0"/>
          <w:numId w:val="3"/>
        </w:numPr>
        <w:spacing w:after="120"/>
        <w:ind w:left="714" w:hanging="357"/>
        <w:contextualSpacing w:val="0"/>
        <w:rPr>
          <w:rFonts w:ascii="Arial" w:hAnsi="Arial" w:cs="Arial"/>
          <w:sz w:val="20"/>
          <w:szCs w:val="20"/>
        </w:rPr>
      </w:pPr>
      <w:r>
        <w:rPr>
          <w:rFonts w:ascii="Arial" w:hAnsi="Arial" w:cs="Arial"/>
          <w:sz w:val="20"/>
          <w:szCs w:val="20"/>
        </w:rPr>
        <w:t>All submissions will be edited for consistency – so no need to worry about perfect wordsmithing.</w:t>
      </w:r>
    </w:p>
    <w:p w14:paraId="67191615" w14:textId="31B046C1" w:rsidR="00950DF1" w:rsidRPr="007A0E2E" w:rsidRDefault="00950DF1" w:rsidP="00950DF1">
      <w:pPr>
        <w:pStyle w:val="ListParagraph"/>
        <w:numPr>
          <w:ilvl w:val="0"/>
          <w:numId w:val="3"/>
        </w:numPr>
        <w:spacing w:after="120"/>
        <w:contextualSpacing w:val="0"/>
        <w:rPr>
          <w:rFonts w:ascii="Arial" w:hAnsi="Arial" w:cs="Arial"/>
          <w:sz w:val="20"/>
          <w:szCs w:val="20"/>
        </w:rPr>
      </w:pPr>
      <w:r w:rsidRPr="007A0E2E">
        <w:rPr>
          <w:rFonts w:ascii="Arial" w:hAnsi="Arial" w:cs="Arial"/>
          <w:sz w:val="20"/>
          <w:szCs w:val="20"/>
          <w:lang w:val="en-US"/>
        </w:rPr>
        <w:t xml:space="preserve">If you have questions or would like to discuss anything, please don’t hesitate to get in touch – </w:t>
      </w:r>
      <w:hyperlink r:id="rId8" w:history="1">
        <w:r w:rsidRPr="007A0E2E">
          <w:rPr>
            <w:rStyle w:val="Hyperlink"/>
            <w:rFonts w:ascii="Arial" w:hAnsi="Arial" w:cs="Arial"/>
            <w:sz w:val="20"/>
            <w:szCs w:val="20"/>
            <w:lang w:val="en-US"/>
          </w:rPr>
          <w:t>jon.garner@ubc.ca</w:t>
        </w:r>
      </w:hyperlink>
      <w:r w:rsidRPr="007A0E2E">
        <w:rPr>
          <w:rFonts w:ascii="Arial" w:hAnsi="Arial" w:cs="Arial"/>
          <w:sz w:val="20"/>
          <w:szCs w:val="20"/>
          <w:lang w:val="en-US"/>
        </w:rPr>
        <w:t xml:space="preserve"> </w:t>
      </w:r>
      <w:r w:rsidR="007A0E2E" w:rsidRPr="007A0E2E">
        <w:rPr>
          <w:rFonts w:ascii="Arial" w:hAnsi="Arial" w:cs="Arial"/>
          <w:sz w:val="20"/>
          <w:szCs w:val="20"/>
          <w:lang w:val="en-US"/>
        </w:rPr>
        <w:t xml:space="preserve">(UBCV) </w:t>
      </w:r>
      <w:r w:rsidRPr="007A0E2E">
        <w:rPr>
          <w:rFonts w:ascii="Arial" w:hAnsi="Arial" w:cs="Arial"/>
          <w:sz w:val="20"/>
          <w:szCs w:val="20"/>
          <w:lang w:val="en-US"/>
        </w:rPr>
        <w:t xml:space="preserve">OR </w:t>
      </w:r>
      <w:hyperlink r:id="rId9" w:tooltip="mailto:kristen.brooke@ubc.ca" w:history="1">
        <w:r w:rsidR="007A0E2E" w:rsidRPr="007A0E2E">
          <w:rPr>
            <w:rStyle w:val="Hyperlink"/>
            <w:rFonts w:ascii="Arial" w:hAnsi="Arial" w:cs="Arial"/>
            <w:sz w:val="20"/>
            <w:szCs w:val="20"/>
          </w:rPr>
          <w:t>kristen.brooke@ubc.ca</w:t>
        </w:r>
      </w:hyperlink>
      <w:r w:rsidR="007A0E2E" w:rsidRPr="007A0E2E">
        <w:rPr>
          <w:rFonts w:ascii="Arial" w:hAnsi="Arial" w:cs="Arial"/>
          <w:sz w:val="20"/>
          <w:szCs w:val="20"/>
        </w:rPr>
        <w:t xml:space="preserve"> (UBCO).</w:t>
      </w:r>
    </w:p>
    <w:p w14:paraId="53155B8C" w14:textId="77777777" w:rsidR="003B4C03" w:rsidRDefault="003B4C03" w:rsidP="003B4C03">
      <w:pPr>
        <w:rPr>
          <w:rFonts w:ascii="Arial" w:hAnsi="Arial" w:cs="Arial"/>
          <w:sz w:val="20"/>
          <w:szCs w:val="20"/>
        </w:rPr>
      </w:pPr>
    </w:p>
    <w:p w14:paraId="7565F0CF" w14:textId="6D89C85D" w:rsidR="003B4C03" w:rsidRPr="008F5E29" w:rsidRDefault="00300486" w:rsidP="003B4C03">
      <w:pPr>
        <w:rPr>
          <w:rFonts w:ascii="Arial" w:hAnsi="Arial" w:cs="Arial"/>
          <w:b/>
        </w:rPr>
      </w:pPr>
      <w:r>
        <w:rPr>
          <w:rFonts w:ascii="Arial" w:hAnsi="Arial" w:cs="Arial"/>
          <w:b/>
        </w:rPr>
        <w:br/>
      </w:r>
      <w:r w:rsidR="003B4C03" w:rsidRPr="008F5E29">
        <w:rPr>
          <w:rFonts w:ascii="Arial" w:hAnsi="Arial" w:cs="Arial"/>
          <w:b/>
        </w:rPr>
        <w:t>2.</w:t>
      </w:r>
      <w:r w:rsidR="0025289A">
        <w:rPr>
          <w:rFonts w:ascii="Arial" w:hAnsi="Arial" w:cs="Arial"/>
          <w:b/>
        </w:rPr>
        <w:t>Research</w:t>
      </w:r>
      <w:r w:rsidR="003B4C03" w:rsidRPr="008F5E29">
        <w:rPr>
          <w:rFonts w:ascii="Arial" w:hAnsi="Arial" w:cs="Arial"/>
          <w:b/>
        </w:rPr>
        <w:t xml:space="preserve"> Overview</w:t>
      </w:r>
      <w:r w:rsidR="003B460F">
        <w:rPr>
          <w:rFonts w:ascii="Arial" w:hAnsi="Arial" w:cs="Arial"/>
          <w:b/>
        </w:rPr>
        <w:t xml:space="preserve"> (approx. </w:t>
      </w:r>
      <w:r w:rsidR="008B0FF3">
        <w:rPr>
          <w:rFonts w:ascii="Arial" w:hAnsi="Arial" w:cs="Arial"/>
          <w:b/>
        </w:rPr>
        <w:t>80</w:t>
      </w:r>
      <w:r w:rsidR="003B460F">
        <w:rPr>
          <w:rFonts w:ascii="Arial" w:hAnsi="Arial" w:cs="Arial"/>
          <w:b/>
        </w:rPr>
        <w:t xml:space="preserve"> words)</w:t>
      </w:r>
    </w:p>
    <w:p w14:paraId="6E5E1C3F" w14:textId="77777777" w:rsidR="003B460F" w:rsidRDefault="003B460F" w:rsidP="003B4C03">
      <w:pPr>
        <w:rPr>
          <w:rFonts w:ascii="Arial" w:hAnsi="Arial" w:cs="Arial"/>
          <w:sz w:val="20"/>
          <w:szCs w:val="20"/>
        </w:rPr>
      </w:pPr>
    </w:p>
    <w:p w14:paraId="3C835E61" w14:textId="51A2E005" w:rsidR="00300486" w:rsidRDefault="003B460F" w:rsidP="00300486">
      <w:pPr>
        <w:spacing w:after="120"/>
        <w:rPr>
          <w:rFonts w:ascii="Arial" w:hAnsi="Arial" w:cs="Arial"/>
          <w:sz w:val="20"/>
          <w:szCs w:val="20"/>
        </w:rPr>
      </w:pPr>
      <w:r>
        <w:rPr>
          <w:rFonts w:ascii="Arial" w:hAnsi="Arial" w:cs="Arial"/>
          <w:sz w:val="20"/>
          <w:szCs w:val="20"/>
        </w:rPr>
        <w:t>--</w:t>
      </w:r>
      <w:r w:rsidR="00300486">
        <w:rPr>
          <w:rFonts w:ascii="Arial" w:hAnsi="Arial" w:cs="Arial"/>
          <w:sz w:val="20"/>
          <w:szCs w:val="20"/>
        </w:rPr>
        <w:t>Briefly d</w:t>
      </w:r>
      <w:r>
        <w:rPr>
          <w:rFonts w:ascii="Arial" w:hAnsi="Arial" w:cs="Arial"/>
          <w:sz w:val="20"/>
          <w:szCs w:val="20"/>
        </w:rPr>
        <w:t>escribe you</w:t>
      </w:r>
      <w:r w:rsidR="00546D7B">
        <w:rPr>
          <w:rFonts w:ascii="Arial" w:hAnsi="Arial" w:cs="Arial"/>
          <w:sz w:val="20"/>
          <w:szCs w:val="20"/>
        </w:rPr>
        <w:t xml:space="preserve">/your </w:t>
      </w:r>
      <w:r w:rsidR="00950DF1">
        <w:rPr>
          <w:rFonts w:ascii="Arial" w:hAnsi="Arial" w:cs="Arial"/>
          <w:sz w:val="20"/>
          <w:szCs w:val="20"/>
        </w:rPr>
        <w:t>Research G</w:t>
      </w:r>
      <w:r w:rsidR="00546D7B">
        <w:rPr>
          <w:rFonts w:ascii="Arial" w:hAnsi="Arial" w:cs="Arial"/>
          <w:sz w:val="20"/>
          <w:szCs w:val="20"/>
        </w:rPr>
        <w:t>roup’s</w:t>
      </w:r>
      <w:r>
        <w:rPr>
          <w:rFonts w:ascii="Arial" w:hAnsi="Arial" w:cs="Arial"/>
          <w:sz w:val="20"/>
          <w:szCs w:val="20"/>
        </w:rPr>
        <w:t xml:space="preserve"> work</w:t>
      </w:r>
      <w:r w:rsidR="00FA3002">
        <w:rPr>
          <w:rFonts w:ascii="Arial" w:hAnsi="Arial" w:cs="Arial"/>
          <w:sz w:val="20"/>
          <w:szCs w:val="20"/>
        </w:rPr>
        <w:t xml:space="preserve"> that relates to </w:t>
      </w:r>
      <w:r w:rsidR="00C03A39">
        <w:rPr>
          <w:rFonts w:ascii="Arial" w:hAnsi="Arial" w:cs="Arial"/>
          <w:sz w:val="20"/>
          <w:szCs w:val="20"/>
        </w:rPr>
        <w:t>sustainability and/or climate action</w:t>
      </w:r>
      <w:r w:rsidR="00B109CC">
        <w:rPr>
          <w:rFonts w:ascii="Arial" w:hAnsi="Arial" w:cs="Arial"/>
          <w:sz w:val="20"/>
          <w:szCs w:val="20"/>
        </w:rPr>
        <w:t>.</w:t>
      </w:r>
    </w:p>
    <w:p w14:paraId="1AE5660E" w14:textId="1C7D908B" w:rsidR="003B460F" w:rsidRDefault="00104654" w:rsidP="00300486">
      <w:pPr>
        <w:spacing w:after="120"/>
        <w:rPr>
          <w:rFonts w:ascii="Arial" w:hAnsi="Arial" w:cs="Arial"/>
          <w:sz w:val="20"/>
          <w:szCs w:val="20"/>
        </w:rPr>
      </w:pPr>
      <w:r>
        <w:rPr>
          <w:rFonts w:ascii="Arial" w:hAnsi="Arial" w:cs="Arial"/>
          <w:sz w:val="20"/>
          <w:szCs w:val="20"/>
        </w:rPr>
        <w:t xml:space="preserve">--What </w:t>
      </w:r>
      <w:r w:rsidR="00384F83">
        <w:rPr>
          <w:rFonts w:ascii="Arial" w:hAnsi="Arial" w:cs="Arial"/>
          <w:sz w:val="20"/>
          <w:szCs w:val="20"/>
        </w:rPr>
        <w:t>are the</w:t>
      </w:r>
      <w:r>
        <w:rPr>
          <w:rFonts w:ascii="Arial" w:hAnsi="Arial" w:cs="Arial"/>
          <w:sz w:val="20"/>
          <w:szCs w:val="20"/>
        </w:rPr>
        <w:t xml:space="preserve"> </w:t>
      </w:r>
      <w:r w:rsidR="00B109CC">
        <w:rPr>
          <w:rFonts w:ascii="Arial" w:hAnsi="Arial" w:cs="Arial"/>
          <w:sz w:val="20"/>
          <w:szCs w:val="20"/>
        </w:rPr>
        <w:t xml:space="preserve">overall </w:t>
      </w:r>
      <w:r>
        <w:rPr>
          <w:rFonts w:ascii="Arial" w:hAnsi="Arial" w:cs="Arial"/>
          <w:sz w:val="20"/>
          <w:szCs w:val="20"/>
        </w:rPr>
        <w:t>goals you are working towards</w:t>
      </w:r>
      <w:r w:rsidR="00B109CC">
        <w:rPr>
          <w:rFonts w:ascii="Arial" w:hAnsi="Arial" w:cs="Arial"/>
          <w:sz w:val="20"/>
          <w:szCs w:val="20"/>
        </w:rPr>
        <w:t>?</w:t>
      </w:r>
    </w:p>
    <w:p w14:paraId="55C99993" w14:textId="3215727F" w:rsidR="0099208E" w:rsidRDefault="0099208E" w:rsidP="0099208E">
      <w:pPr>
        <w:rPr>
          <w:rFonts w:ascii="Arial" w:hAnsi="Arial" w:cs="Arial"/>
          <w:i/>
          <w:sz w:val="20"/>
          <w:szCs w:val="20"/>
        </w:rPr>
      </w:pPr>
    </w:p>
    <w:p w14:paraId="7BD640A9" w14:textId="77777777" w:rsidR="0099208E" w:rsidRDefault="0099208E" w:rsidP="0099208E">
      <w:pPr>
        <w:rPr>
          <w:rFonts w:ascii="Arial" w:hAnsi="Arial" w:cs="Arial"/>
          <w:i/>
          <w:sz w:val="20"/>
          <w:szCs w:val="20"/>
        </w:rPr>
      </w:pPr>
    </w:p>
    <w:p w14:paraId="52F0B559" w14:textId="77777777" w:rsidR="003B4C03" w:rsidRDefault="003B4C03" w:rsidP="003B4C03">
      <w:pPr>
        <w:rPr>
          <w:rFonts w:ascii="Arial" w:hAnsi="Arial" w:cs="Arial"/>
          <w:sz w:val="20"/>
          <w:szCs w:val="20"/>
        </w:rPr>
      </w:pPr>
    </w:p>
    <w:p w14:paraId="09B27632" w14:textId="0ABDBFBD" w:rsidR="00950DF1" w:rsidRPr="008F5E29" w:rsidRDefault="00950DF1" w:rsidP="00950DF1">
      <w:pPr>
        <w:rPr>
          <w:rFonts w:ascii="Arial" w:hAnsi="Arial" w:cs="Arial"/>
          <w:b/>
        </w:rPr>
      </w:pPr>
      <w:r>
        <w:rPr>
          <w:rFonts w:ascii="Arial" w:hAnsi="Arial" w:cs="Arial"/>
          <w:b/>
        </w:rPr>
        <w:t>3</w:t>
      </w:r>
      <w:r w:rsidRPr="008F5E29">
        <w:rPr>
          <w:rFonts w:ascii="Arial" w:hAnsi="Arial" w:cs="Arial"/>
          <w:b/>
        </w:rPr>
        <w:t>.</w:t>
      </w:r>
      <w:r>
        <w:rPr>
          <w:rFonts w:ascii="Arial" w:hAnsi="Arial" w:cs="Arial"/>
          <w:b/>
        </w:rPr>
        <w:t>Strategic Priorities and Actions (approx. 250 words)</w:t>
      </w:r>
    </w:p>
    <w:p w14:paraId="1E6D21A0" w14:textId="77777777" w:rsidR="00950DF1" w:rsidRDefault="00950DF1" w:rsidP="00950DF1">
      <w:pPr>
        <w:rPr>
          <w:rFonts w:ascii="Arial" w:hAnsi="Arial" w:cs="Arial"/>
          <w:sz w:val="20"/>
          <w:szCs w:val="20"/>
        </w:rPr>
      </w:pPr>
    </w:p>
    <w:p w14:paraId="7AE8A67E" w14:textId="77777777" w:rsidR="0025289A" w:rsidRDefault="00950DF1" w:rsidP="0025289A">
      <w:pPr>
        <w:spacing w:after="120"/>
        <w:rPr>
          <w:rFonts w:ascii="Arial" w:hAnsi="Arial" w:cs="Arial"/>
          <w:sz w:val="20"/>
          <w:szCs w:val="20"/>
        </w:rPr>
      </w:pPr>
      <w:r>
        <w:rPr>
          <w:rFonts w:ascii="Arial" w:hAnsi="Arial" w:cs="Arial"/>
          <w:sz w:val="20"/>
          <w:szCs w:val="20"/>
        </w:rPr>
        <w:t>--What strategic priorities did your research focus on this year?</w:t>
      </w:r>
    </w:p>
    <w:p w14:paraId="653DE283" w14:textId="153A5C03" w:rsidR="0025289A" w:rsidRDefault="00950DF1" w:rsidP="0025289A">
      <w:pPr>
        <w:spacing w:after="120"/>
        <w:rPr>
          <w:rFonts w:ascii="Arial" w:hAnsi="Arial" w:cs="Arial"/>
          <w:sz w:val="20"/>
          <w:szCs w:val="20"/>
        </w:rPr>
      </w:pPr>
      <w:r>
        <w:rPr>
          <w:rFonts w:ascii="Arial" w:hAnsi="Arial" w:cs="Arial"/>
          <w:sz w:val="20"/>
          <w:szCs w:val="20"/>
        </w:rPr>
        <w:t>--What actions did you take to advance these strategic priorities?</w:t>
      </w:r>
    </w:p>
    <w:p w14:paraId="5BAFB936" w14:textId="7908E4C9" w:rsidR="00950DF1" w:rsidRDefault="00950DF1" w:rsidP="0025289A">
      <w:pPr>
        <w:spacing w:after="120"/>
        <w:rPr>
          <w:rFonts w:ascii="Arial" w:hAnsi="Arial" w:cs="Arial"/>
          <w:sz w:val="20"/>
          <w:szCs w:val="20"/>
        </w:rPr>
      </w:pPr>
      <w:r>
        <w:rPr>
          <w:rFonts w:ascii="Arial" w:hAnsi="Arial" w:cs="Arial"/>
          <w:sz w:val="20"/>
          <w:szCs w:val="20"/>
        </w:rPr>
        <w:t>--Why were these important?</w:t>
      </w:r>
    </w:p>
    <w:p w14:paraId="12C91426" w14:textId="77777777" w:rsidR="003B4C03" w:rsidRDefault="003B4C03" w:rsidP="003B4C03">
      <w:pPr>
        <w:rPr>
          <w:rFonts w:ascii="Arial" w:hAnsi="Arial" w:cs="Arial"/>
          <w:sz w:val="20"/>
          <w:szCs w:val="20"/>
        </w:rPr>
      </w:pPr>
    </w:p>
    <w:p w14:paraId="3664E9A7" w14:textId="77777777" w:rsidR="006F644F" w:rsidRDefault="006F644F" w:rsidP="003B4C03">
      <w:pPr>
        <w:rPr>
          <w:rFonts w:ascii="Arial" w:hAnsi="Arial" w:cs="Arial"/>
          <w:sz w:val="20"/>
          <w:szCs w:val="20"/>
        </w:rPr>
      </w:pPr>
    </w:p>
    <w:p w14:paraId="6B35BD53" w14:textId="77777777" w:rsidR="002C196F" w:rsidRDefault="002C196F" w:rsidP="003B4C03">
      <w:pPr>
        <w:rPr>
          <w:rFonts w:ascii="Arial" w:hAnsi="Arial" w:cs="Arial"/>
          <w:sz w:val="20"/>
          <w:szCs w:val="20"/>
        </w:rPr>
      </w:pPr>
    </w:p>
    <w:p w14:paraId="4F9156A6" w14:textId="20EC163B" w:rsidR="00B109CC" w:rsidRPr="008F5E29" w:rsidRDefault="00B109CC" w:rsidP="00B109CC">
      <w:pPr>
        <w:rPr>
          <w:rFonts w:ascii="Arial" w:hAnsi="Arial" w:cs="Arial"/>
          <w:b/>
        </w:rPr>
      </w:pPr>
      <w:r>
        <w:rPr>
          <w:rFonts w:ascii="Arial" w:hAnsi="Arial" w:cs="Arial"/>
          <w:b/>
        </w:rPr>
        <w:t>4</w:t>
      </w:r>
      <w:r w:rsidRPr="008F5E29">
        <w:rPr>
          <w:rFonts w:ascii="Arial" w:hAnsi="Arial" w:cs="Arial"/>
          <w:b/>
        </w:rPr>
        <w:t>.</w:t>
      </w:r>
      <w:r>
        <w:rPr>
          <w:rFonts w:ascii="Arial" w:hAnsi="Arial" w:cs="Arial"/>
          <w:b/>
        </w:rPr>
        <w:t xml:space="preserve">Website stories (approx. </w:t>
      </w:r>
      <w:r w:rsidR="0025289A">
        <w:rPr>
          <w:rFonts w:ascii="Arial" w:hAnsi="Arial" w:cs="Arial"/>
          <w:b/>
        </w:rPr>
        <w:t>4</w:t>
      </w:r>
      <w:r>
        <w:rPr>
          <w:rFonts w:ascii="Arial" w:hAnsi="Arial" w:cs="Arial"/>
          <w:b/>
        </w:rPr>
        <w:t>00-1,</w:t>
      </w:r>
      <w:r w:rsidR="0025289A">
        <w:rPr>
          <w:rFonts w:ascii="Arial" w:hAnsi="Arial" w:cs="Arial"/>
          <w:b/>
        </w:rPr>
        <w:t>2</w:t>
      </w:r>
      <w:r>
        <w:rPr>
          <w:rFonts w:ascii="Arial" w:hAnsi="Arial" w:cs="Arial"/>
          <w:b/>
        </w:rPr>
        <w:t>00 words)</w:t>
      </w:r>
    </w:p>
    <w:p w14:paraId="15B5FF31" w14:textId="77777777" w:rsidR="00B109CC" w:rsidRDefault="00B109CC" w:rsidP="00B109CC">
      <w:pPr>
        <w:rPr>
          <w:rFonts w:ascii="Arial" w:hAnsi="Arial" w:cs="Arial"/>
          <w:sz w:val="20"/>
          <w:szCs w:val="20"/>
        </w:rPr>
      </w:pPr>
    </w:p>
    <w:p w14:paraId="020BA8F6" w14:textId="4AA6EF6A" w:rsidR="00B109CC" w:rsidRDefault="00B109CC" w:rsidP="00B109CC">
      <w:pPr>
        <w:rPr>
          <w:rFonts w:ascii="Arial" w:hAnsi="Arial" w:cs="Arial"/>
          <w:b/>
          <w:sz w:val="20"/>
          <w:szCs w:val="20"/>
        </w:rPr>
      </w:pPr>
      <w:r w:rsidRPr="006A0FB1">
        <w:rPr>
          <w:rFonts w:ascii="Arial" w:hAnsi="Arial" w:cs="Arial"/>
          <w:b/>
          <w:sz w:val="20"/>
          <w:szCs w:val="20"/>
        </w:rPr>
        <w:t xml:space="preserve">*please </w:t>
      </w:r>
      <w:r>
        <w:rPr>
          <w:rFonts w:ascii="Arial" w:hAnsi="Arial" w:cs="Arial"/>
          <w:b/>
          <w:sz w:val="20"/>
          <w:szCs w:val="20"/>
        </w:rPr>
        <w:t>provide a rough story draft</w:t>
      </w:r>
      <w:r w:rsidR="007C6AA4">
        <w:rPr>
          <w:rFonts w:ascii="Arial" w:hAnsi="Arial" w:cs="Arial"/>
          <w:b/>
          <w:sz w:val="20"/>
          <w:szCs w:val="20"/>
        </w:rPr>
        <w:t xml:space="preserve"> OR an existing story published in the last 12 months</w:t>
      </w:r>
      <w:r>
        <w:rPr>
          <w:rFonts w:ascii="Arial" w:hAnsi="Arial" w:cs="Arial"/>
          <w:b/>
          <w:sz w:val="20"/>
          <w:szCs w:val="20"/>
        </w:rPr>
        <w:t>*</w:t>
      </w:r>
    </w:p>
    <w:p w14:paraId="145D94A6" w14:textId="77777777" w:rsidR="00B109CC" w:rsidRPr="00F23FFF" w:rsidRDefault="00B109CC" w:rsidP="00B109CC">
      <w:pPr>
        <w:rPr>
          <w:rFonts w:ascii="Arial" w:hAnsi="Arial" w:cs="Arial"/>
          <w:bCs/>
          <w:sz w:val="20"/>
          <w:szCs w:val="20"/>
        </w:rPr>
      </w:pPr>
    </w:p>
    <w:p w14:paraId="651C6F62" w14:textId="466B2201" w:rsidR="00B109CC" w:rsidRPr="00F23FFF" w:rsidRDefault="00B109CC" w:rsidP="00B109CC">
      <w:pPr>
        <w:rPr>
          <w:rFonts w:ascii="Arial" w:hAnsi="Arial" w:cs="Arial"/>
          <w:bCs/>
          <w:sz w:val="20"/>
          <w:szCs w:val="20"/>
        </w:rPr>
      </w:pPr>
      <w:r w:rsidRPr="00F23FFF">
        <w:rPr>
          <w:rFonts w:ascii="Arial" w:hAnsi="Arial" w:cs="Arial"/>
          <w:bCs/>
          <w:sz w:val="20"/>
          <w:szCs w:val="20"/>
        </w:rPr>
        <w:t>--</w:t>
      </w:r>
      <w:r w:rsidR="007C6AA4">
        <w:rPr>
          <w:rFonts w:ascii="Arial" w:hAnsi="Arial" w:cs="Arial"/>
          <w:bCs/>
          <w:sz w:val="20"/>
          <w:szCs w:val="20"/>
        </w:rPr>
        <w:t>Our</w:t>
      </w:r>
      <w:r w:rsidRPr="00F23FFF">
        <w:rPr>
          <w:rFonts w:ascii="Arial" w:hAnsi="Arial" w:cs="Arial"/>
          <w:bCs/>
          <w:sz w:val="20"/>
          <w:szCs w:val="20"/>
        </w:rPr>
        <w:t xml:space="preserve"> online format for storytelling means avoiding print word count limits and the opportunity to include more </w:t>
      </w:r>
      <w:r>
        <w:rPr>
          <w:rFonts w:ascii="Arial" w:hAnsi="Arial" w:cs="Arial"/>
          <w:bCs/>
          <w:sz w:val="20"/>
          <w:szCs w:val="20"/>
        </w:rPr>
        <w:t xml:space="preserve">creative and </w:t>
      </w:r>
      <w:r w:rsidRPr="00F23FFF">
        <w:rPr>
          <w:rFonts w:ascii="Arial" w:hAnsi="Arial" w:cs="Arial"/>
          <w:bCs/>
          <w:sz w:val="20"/>
          <w:szCs w:val="20"/>
        </w:rPr>
        <w:t xml:space="preserve">visual formats (graphics, photography, video, etc.) </w:t>
      </w:r>
    </w:p>
    <w:p w14:paraId="0EE9F399" w14:textId="77777777" w:rsidR="00B109CC" w:rsidRDefault="00B109CC" w:rsidP="00B109CC">
      <w:pPr>
        <w:rPr>
          <w:rFonts w:ascii="Arial" w:hAnsi="Arial" w:cs="Arial"/>
          <w:sz w:val="20"/>
          <w:szCs w:val="20"/>
        </w:rPr>
      </w:pPr>
    </w:p>
    <w:p w14:paraId="4032E4C3" w14:textId="77777777" w:rsidR="00B109CC" w:rsidRDefault="00B109CC" w:rsidP="00B109CC">
      <w:pPr>
        <w:spacing w:after="120"/>
        <w:rPr>
          <w:rFonts w:ascii="Arial" w:hAnsi="Arial" w:cs="Arial"/>
          <w:sz w:val="20"/>
          <w:szCs w:val="20"/>
        </w:rPr>
      </w:pPr>
      <w:r>
        <w:rPr>
          <w:rFonts w:ascii="Arial" w:hAnsi="Arial" w:cs="Arial"/>
          <w:sz w:val="20"/>
          <w:szCs w:val="20"/>
        </w:rPr>
        <w:t>--An online feature story provides an opportunity to dive deeper into a project/activity that supports or demonstrates a strategic priority.</w:t>
      </w:r>
    </w:p>
    <w:p w14:paraId="7B7EDECF" w14:textId="77777777" w:rsidR="00B109CC" w:rsidRDefault="00B109CC" w:rsidP="00B109CC">
      <w:pPr>
        <w:spacing w:after="120"/>
        <w:rPr>
          <w:rFonts w:ascii="Arial" w:hAnsi="Arial" w:cs="Arial"/>
          <w:sz w:val="20"/>
          <w:szCs w:val="20"/>
        </w:rPr>
      </w:pPr>
      <w:r>
        <w:rPr>
          <w:rFonts w:ascii="Arial" w:hAnsi="Arial" w:cs="Arial"/>
          <w:sz w:val="20"/>
          <w:szCs w:val="20"/>
        </w:rPr>
        <w:t xml:space="preserve">--Describe the project or activity. Be as specific as possible. What makes it interesting? How does it support a strategic priority? </w:t>
      </w:r>
    </w:p>
    <w:p w14:paraId="4D36A076" w14:textId="77777777" w:rsidR="00B109CC" w:rsidRDefault="00B109CC" w:rsidP="00B109CC">
      <w:pPr>
        <w:spacing w:after="120"/>
        <w:rPr>
          <w:rFonts w:ascii="Arial" w:hAnsi="Arial" w:cs="Arial"/>
          <w:sz w:val="20"/>
          <w:szCs w:val="20"/>
        </w:rPr>
      </w:pPr>
      <w:r>
        <w:rPr>
          <w:rFonts w:ascii="Arial" w:hAnsi="Arial" w:cs="Arial"/>
          <w:sz w:val="20"/>
          <w:szCs w:val="20"/>
        </w:rPr>
        <w:t>--Please provide at least one high quality image, or indicate how we might be able to get one.</w:t>
      </w:r>
    </w:p>
    <w:p w14:paraId="772999CF" w14:textId="0A76B957" w:rsidR="00546D7B" w:rsidRDefault="00B109CC" w:rsidP="00546D7B">
      <w:pPr>
        <w:spacing w:after="120"/>
        <w:rPr>
          <w:rFonts w:ascii="Arial" w:hAnsi="Arial" w:cs="Arial"/>
          <w:sz w:val="20"/>
          <w:szCs w:val="20"/>
        </w:rPr>
      </w:pPr>
      <w:r>
        <w:rPr>
          <w:rFonts w:ascii="Arial" w:hAnsi="Arial" w:cs="Arial"/>
          <w:sz w:val="20"/>
          <w:szCs w:val="20"/>
        </w:rPr>
        <w:t>--See example on next page.</w:t>
      </w:r>
    </w:p>
    <w:p w14:paraId="1A8FCAE3" w14:textId="77777777" w:rsidR="007C6AA4" w:rsidRDefault="007C6AA4" w:rsidP="00546D7B">
      <w:pPr>
        <w:spacing w:after="120"/>
        <w:rPr>
          <w:rFonts w:ascii="Arial" w:hAnsi="Arial" w:cs="Arial"/>
          <w:sz w:val="20"/>
          <w:szCs w:val="20"/>
        </w:rPr>
      </w:pPr>
    </w:p>
    <w:p w14:paraId="264F0236" w14:textId="77777777" w:rsidR="007C6AA4" w:rsidRDefault="007C6AA4" w:rsidP="00546D7B">
      <w:pPr>
        <w:spacing w:after="120"/>
        <w:rPr>
          <w:rFonts w:ascii="Arial" w:hAnsi="Arial" w:cs="Arial"/>
          <w:sz w:val="20"/>
          <w:szCs w:val="20"/>
        </w:rPr>
      </w:pPr>
    </w:p>
    <w:p w14:paraId="727E6AA2" w14:textId="77777777" w:rsidR="007C6AA4" w:rsidRDefault="007C6AA4" w:rsidP="00546D7B">
      <w:pPr>
        <w:spacing w:after="120"/>
        <w:rPr>
          <w:rFonts w:ascii="Arial" w:hAnsi="Arial" w:cs="Arial"/>
          <w:sz w:val="20"/>
          <w:szCs w:val="20"/>
        </w:rPr>
      </w:pPr>
    </w:p>
    <w:p w14:paraId="11FE9FB9" w14:textId="77777777" w:rsidR="00546D7B" w:rsidRDefault="00546D7B" w:rsidP="00546D7B">
      <w:pPr>
        <w:rPr>
          <w:rFonts w:ascii="Times New Roman" w:hAnsi="Times New Roman" w:cs="Times New Roman"/>
          <w:b/>
          <w:i/>
          <w:color w:val="808080" w:themeColor="background1" w:themeShade="80"/>
          <w:sz w:val="20"/>
          <w:szCs w:val="20"/>
        </w:rPr>
      </w:pPr>
      <w:r w:rsidRPr="00300486">
        <w:rPr>
          <w:rFonts w:ascii="Times New Roman" w:hAnsi="Times New Roman" w:cs="Times New Roman"/>
          <w:b/>
          <w:i/>
          <w:color w:val="808080" w:themeColor="background1" w:themeShade="80"/>
          <w:sz w:val="20"/>
          <w:szCs w:val="20"/>
        </w:rPr>
        <w:lastRenderedPageBreak/>
        <w:t xml:space="preserve">Example: </w:t>
      </w:r>
    </w:p>
    <w:p w14:paraId="181A883B" w14:textId="77777777" w:rsidR="00546D7B" w:rsidRDefault="00546D7B" w:rsidP="00546D7B">
      <w:pPr>
        <w:rPr>
          <w:rFonts w:ascii="Times New Roman" w:hAnsi="Times New Roman" w:cs="Times New Roman"/>
          <w:b/>
          <w:i/>
          <w:color w:val="808080" w:themeColor="background1" w:themeShade="80"/>
          <w:sz w:val="20"/>
          <w:szCs w:val="20"/>
        </w:rPr>
      </w:pPr>
    </w:p>
    <w:p w14:paraId="2903DD8F" w14:textId="77777777" w:rsidR="00546D7B" w:rsidRPr="00163292" w:rsidRDefault="00546D7B" w:rsidP="00546D7B">
      <w:pPr>
        <w:rPr>
          <w:rFonts w:ascii="Times New Roman" w:hAnsi="Times New Roman" w:cs="Times New Roman"/>
          <w:b/>
          <w:i/>
          <w:color w:val="808080" w:themeColor="background1" w:themeShade="80"/>
          <w:sz w:val="28"/>
          <w:szCs w:val="28"/>
        </w:rPr>
      </w:pPr>
      <w:r w:rsidRPr="00163292">
        <w:rPr>
          <w:rFonts w:ascii="Times New Roman" w:hAnsi="Times New Roman" w:cs="Times New Roman"/>
          <w:b/>
          <w:i/>
          <w:color w:val="808080" w:themeColor="background1" w:themeShade="80"/>
          <w:sz w:val="28"/>
          <w:szCs w:val="28"/>
        </w:rPr>
        <w:t>Coastal Adaptation Lab addressing sea level rise in Metro Vancouver</w:t>
      </w:r>
    </w:p>
    <w:p w14:paraId="5E37772D" w14:textId="77777777" w:rsidR="00546D7B" w:rsidRPr="00546D7B" w:rsidRDefault="00546D7B" w:rsidP="00546D7B">
      <w:pPr>
        <w:rPr>
          <w:rFonts w:ascii="Times New Roman" w:hAnsi="Times New Roman" w:cs="Times New Roman"/>
          <w:b/>
          <w:i/>
          <w:color w:val="808080" w:themeColor="background1" w:themeShade="80"/>
          <w:sz w:val="20"/>
          <w:szCs w:val="20"/>
        </w:rPr>
      </w:pPr>
    </w:p>
    <w:p w14:paraId="242DF31B" w14:textId="14577179" w:rsidR="00546D7B" w:rsidRDefault="00546D7B" w:rsidP="00546D7B">
      <w:pPr>
        <w:rPr>
          <w:rFonts w:ascii="Times New Roman" w:hAnsi="Times New Roman" w:cs="Times New Roman"/>
          <w:bCs/>
          <w:i/>
          <w:color w:val="808080" w:themeColor="background1" w:themeShade="80"/>
          <w:sz w:val="20"/>
          <w:szCs w:val="20"/>
        </w:rPr>
      </w:pPr>
      <w:r w:rsidRPr="00546D7B">
        <w:rPr>
          <w:rFonts w:ascii="Times New Roman" w:hAnsi="Times New Roman" w:cs="Times New Roman"/>
          <w:bCs/>
          <w:i/>
          <w:color w:val="808080" w:themeColor="background1" w:themeShade="80"/>
          <w:sz w:val="20"/>
          <w:szCs w:val="20"/>
        </w:rPr>
        <w:t>Sea level rise is expected to cause catastrophic damage worldwide as climate change worsens. Around British Columbia, water levels are expected to rise by 0.5 meters by 2050 and 1.2 meters by 2100; an increase in community displacement, threats to food security and livelihoods, coastal erosion, and biodiversity loss are likely to follow.</w:t>
      </w:r>
    </w:p>
    <w:p w14:paraId="12B6013F" w14:textId="77777777" w:rsidR="00546D7B" w:rsidRDefault="00546D7B" w:rsidP="00546D7B">
      <w:pPr>
        <w:rPr>
          <w:rFonts w:ascii="Times New Roman" w:hAnsi="Times New Roman" w:cs="Times New Roman"/>
          <w:bCs/>
          <w:i/>
          <w:color w:val="808080" w:themeColor="background1" w:themeShade="80"/>
          <w:sz w:val="20"/>
          <w:szCs w:val="20"/>
        </w:rPr>
      </w:pPr>
    </w:p>
    <w:p w14:paraId="457FF675" w14:textId="6B58AA1A" w:rsidR="00546D7B" w:rsidRDefault="00546D7B" w:rsidP="00546D7B">
      <w:pPr>
        <w:rPr>
          <w:rFonts w:ascii="Times New Roman" w:hAnsi="Times New Roman" w:cs="Times New Roman"/>
          <w:bCs/>
          <w:i/>
          <w:color w:val="808080" w:themeColor="background1" w:themeShade="80"/>
          <w:sz w:val="20"/>
          <w:szCs w:val="20"/>
        </w:rPr>
      </w:pPr>
      <w:r w:rsidRPr="00546D7B">
        <w:rPr>
          <w:rFonts w:ascii="Times New Roman" w:hAnsi="Times New Roman" w:cs="Times New Roman"/>
          <w:bCs/>
          <w:i/>
          <w:color w:val="808080" w:themeColor="background1" w:themeShade="80"/>
          <w:sz w:val="20"/>
          <w:szCs w:val="20"/>
        </w:rPr>
        <w:t>UBC’s Coastal Adaptation Lab (CAL) aims to develop novel planning, design, and policy solutions for coastal adaptation based on the co- production of knowledge among researchers, decision-makers, and Indigenous communities. The lab integrates research areas including</w:t>
      </w:r>
      <w:r>
        <w:rPr>
          <w:rFonts w:ascii="Times New Roman" w:hAnsi="Times New Roman" w:cs="Times New Roman"/>
          <w:bCs/>
          <w:i/>
          <w:color w:val="808080" w:themeColor="background1" w:themeShade="80"/>
          <w:sz w:val="20"/>
          <w:szCs w:val="20"/>
        </w:rPr>
        <w:t xml:space="preserve"> </w:t>
      </w:r>
      <w:r w:rsidRPr="00546D7B">
        <w:rPr>
          <w:rFonts w:ascii="Times New Roman" w:hAnsi="Times New Roman" w:cs="Times New Roman"/>
          <w:bCs/>
          <w:i/>
          <w:color w:val="808080" w:themeColor="background1" w:themeShade="80"/>
          <w:sz w:val="20"/>
          <w:szCs w:val="20"/>
        </w:rPr>
        <w:t>1) critical infrastructures; 2) coastal habitat squeeze, 3) nature-based solutions, and 4) managed retreat, all within the overarching envelope of climate and spatial justice.</w:t>
      </w:r>
    </w:p>
    <w:p w14:paraId="02500C21" w14:textId="77777777" w:rsidR="00546D7B" w:rsidRPr="00546D7B" w:rsidRDefault="00546D7B" w:rsidP="00546D7B">
      <w:pPr>
        <w:rPr>
          <w:rFonts w:ascii="Times New Roman" w:hAnsi="Times New Roman" w:cs="Times New Roman"/>
          <w:bCs/>
          <w:i/>
          <w:color w:val="808080" w:themeColor="background1" w:themeShade="80"/>
          <w:sz w:val="20"/>
          <w:szCs w:val="20"/>
        </w:rPr>
      </w:pPr>
    </w:p>
    <w:p w14:paraId="591EBE05" w14:textId="77777777" w:rsidR="00546D7B" w:rsidRDefault="00546D7B" w:rsidP="00546D7B">
      <w:pPr>
        <w:rPr>
          <w:rFonts w:ascii="Times New Roman" w:hAnsi="Times New Roman" w:cs="Times New Roman"/>
          <w:bCs/>
          <w:i/>
          <w:color w:val="808080" w:themeColor="background1" w:themeShade="80"/>
          <w:sz w:val="20"/>
          <w:szCs w:val="20"/>
        </w:rPr>
      </w:pPr>
      <w:r w:rsidRPr="00546D7B">
        <w:rPr>
          <w:rFonts w:ascii="Times New Roman" w:hAnsi="Times New Roman" w:cs="Times New Roman"/>
          <w:bCs/>
          <w:i/>
          <w:color w:val="808080" w:themeColor="background1" w:themeShade="80"/>
          <w:sz w:val="20"/>
          <w:szCs w:val="20"/>
        </w:rPr>
        <w:t>The Fraser River Delta, in particular, is a region where sea level rise could have severe consequences. The delta is home to an ever-growing human population of nearly 3 million, it hosts critical habitats for marine life and migratory birds, and has emerged as a key economic and logistical location within the Pacific Rim. A recent CAL initiative, known as the Fraser River Delta Collaborative, investigating the impacts of sea level rise in the area found that a single flood event could cause $20 billion in economic loss, and put over 100 species at risk of extinction. The team, consisting of the Coastal Adaptation Lab and four Vancouver-based landscape architecture firms, analyzed how designers can support planners and policymakers and found that coastal adaptation will require both large-scale and localized planning and design efforts for both the short and long term.</w:t>
      </w:r>
    </w:p>
    <w:p w14:paraId="6E4A91ED" w14:textId="77777777" w:rsidR="00546D7B" w:rsidRPr="00546D7B" w:rsidRDefault="00546D7B" w:rsidP="00546D7B">
      <w:pPr>
        <w:rPr>
          <w:rFonts w:ascii="Times New Roman" w:hAnsi="Times New Roman" w:cs="Times New Roman"/>
          <w:bCs/>
          <w:i/>
          <w:color w:val="808080" w:themeColor="background1" w:themeShade="80"/>
          <w:sz w:val="20"/>
          <w:szCs w:val="20"/>
        </w:rPr>
      </w:pPr>
    </w:p>
    <w:p w14:paraId="0B6CA5A7" w14:textId="77777777" w:rsidR="00546D7B" w:rsidRDefault="00546D7B" w:rsidP="00546D7B">
      <w:pPr>
        <w:rPr>
          <w:rFonts w:ascii="Times New Roman" w:hAnsi="Times New Roman" w:cs="Times New Roman"/>
          <w:bCs/>
          <w:i/>
          <w:color w:val="808080" w:themeColor="background1" w:themeShade="80"/>
          <w:sz w:val="20"/>
          <w:szCs w:val="20"/>
        </w:rPr>
      </w:pPr>
      <w:r w:rsidRPr="00546D7B">
        <w:rPr>
          <w:rFonts w:ascii="Times New Roman" w:hAnsi="Times New Roman" w:cs="Times New Roman"/>
          <w:bCs/>
          <w:i/>
          <w:color w:val="808080" w:themeColor="background1" w:themeShade="80"/>
          <w:sz w:val="20"/>
          <w:szCs w:val="20"/>
        </w:rPr>
        <w:t>Other UBC CAL projects include Clam Gardens, the Future of False Creek, Visualizing the Future Port of Vancouver, and the Living with Water project. The latter, supported by a $1 million, four-year grant from the Pacific Institute for Climate Solutions, seeks to identify coastal erosion mitigation strategies by drawing on global case studies and conducting experiments along coastal sites at UBC’s point Grey Campus.</w:t>
      </w:r>
    </w:p>
    <w:p w14:paraId="01EF3F7C" w14:textId="77777777" w:rsidR="00546D7B" w:rsidRPr="00546D7B" w:rsidRDefault="00546D7B" w:rsidP="00546D7B">
      <w:pPr>
        <w:rPr>
          <w:rFonts w:ascii="Times New Roman" w:hAnsi="Times New Roman" w:cs="Times New Roman"/>
          <w:bCs/>
          <w:i/>
          <w:color w:val="808080" w:themeColor="background1" w:themeShade="80"/>
          <w:sz w:val="20"/>
          <w:szCs w:val="20"/>
        </w:rPr>
      </w:pPr>
    </w:p>
    <w:p w14:paraId="0A60DB9E" w14:textId="621BB75B" w:rsidR="00546D7B" w:rsidRDefault="00546D7B" w:rsidP="00546D7B">
      <w:pPr>
        <w:rPr>
          <w:rFonts w:ascii="Times New Roman" w:hAnsi="Times New Roman" w:cs="Times New Roman"/>
          <w:bCs/>
          <w:i/>
          <w:color w:val="808080" w:themeColor="background1" w:themeShade="80"/>
          <w:sz w:val="20"/>
          <w:szCs w:val="20"/>
        </w:rPr>
      </w:pPr>
      <w:r w:rsidRPr="00546D7B">
        <w:rPr>
          <w:rFonts w:ascii="Times New Roman" w:hAnsi="Times New Roman" w:cs="Times New Roman"/>
          <w:bCs/>
          <w:i/>
          <w:color w:val="808080" w:themeColor="background1" w:themeShade="80"/>
          <w:sz w:val="20"/>
          <w:szCs w:val="20"/>
        </w:rPr>
        <w:t>“Coastal ecosystems such as wetlands and salt marshes provide natural buffers against waves and flooding, provide habitat for keystone species, and support coastal livelihoods. We need to develop frameworks to help coastal communities understand and evaluate the trade-offs associated with adapting in place (reinforcing/protecting existing shorelines), accommodating water or making a strategic retreat to higher grounds.” Dr. Kees Lokman, professor in the School of Architecture and Landscape Architecture, and director of the UBC Coastal Adaptation Lab.</w:t>
      </w:r>
    </w:p>
    <w:p w14:paraId="056DDCE0" w14:textId="77777777" w:rsidR="00163292" w:rsidRDefault="00163292" w:rsidP="00546D7B">
      <w:pPr>
        <w:rPr>
          <w:rFonts w:ascii="Times New Roman" w:hAnsi="Times New Roman" w:cs="Times New Roman"/>
          <w:bCs/>
          <w:i/>
          <w:color w:val="808080" w:themeColor="background1" w:themeShade="80"/>
          <w:sz w:val="20"/>
          <w:szCs w:val="20"/>
        </w:rPr>
      </w:pPr>
    </w:p>
    <w:p w14:paraId="28BFD2C3" w14:textId="77777777" w:rsidR="00B109CC" w:rsidRDefault="00B109CC" w:rsidP="00546D7B">
      <w:pPr>
        <w:rPr>
          <w:rFonts w:ascii="Times New Roman" w:hAnsi="Times New Roman" w:cs="Times New Roman"/>
          <w:bCs/>
          <w:i/>
          <w:color w:val="808080" w:themeColor="background1" w:themeShade="80"/>
          <w:sz w:val="20"/>
          <w:szCs w:val="20"/>
        </w:rPr>
      </w:pPr>
    </w:p>
    <w:p w14:paraId="7FD312A2" w14:textId="55ADFEAB" w:rsidR="00B109CC" w:rsidRPr="00163292" w:rsidRDefault="00163292" w:rsidP="00546D7B">
      <w:pPr>
        <w:rPr>
          <w:rFonts w:ascii="Times New Roman" w:hAnsi="Times New Roman" w:cs="Times New Roman"/>
          <w:b/>
          <w:i/>
          <w:color w:val="808080" w:themeColor="background1" w:themeShade="80"/>
          <w:sz w:val="20"/>
          <w:szCs w:val="20"/>
        </w:rPr>
      </w:pPr>
      <w:r w:rsidRPr="00163292">
        <w:rPr>
          <w:rFonts w:ascii="Times New Roman" w:hAnsi="Times New Roman" w:cs="Times New Roman"/>
          <w:b/>
          <w:i/>
          <w:color w:val="808080" w:themeColor="background1" w:themeShade="80"/>
          <w:sz w:val="20"/>
          <w:szCs w:val="20"/>
        </w:rPr>
        <w:t>Images:</w:t>
      </w:r>
    </w:p>
    <w:p w14:paraId="6DF2E79E" w14:textId="0FD69943" w:rsidR="00163292" w:rsidRDefault="00163292" w:rsidP="00546D7B">
      <w:pPr>
        <w:rPr>
          <w:rFonts w:ascii="Times New Roman" w:hAnsi="Times New Roman" w:cs="Times New Roman"/>
          <w:bCs/>
          <w:i/>
          <w:color w:val="808080" w:themeColor="background1" w:themeShade="80"/>
          <w:sz w:val="20"/>
          <w:szCs w:val="20"/>
        </w:rPr>
      </w:pPr>
      <w:r>
        <w:rPr>
          <w:rFonts w:ascii="Times New Roman" w:hAnsi="Times New Roman" w:cs="Times New Roman"/>
          <w:bCs/>
          <w:i/>
          <w:color w:val="808080" w:themeColor="background1" w:themeShade="80"/>
          <w:sz w:val="20"/>
          <w:szCs w:val="20"/>
        </w:rPr>
        <w:t>-Link 1</w:t>
      </w:r>
    </w:p>
    <w:p w14:paraId="4FB5C30D" w14:textId="36C262C7" w:rsidR="00163292" w:rsidRDefault="00163292" w:rsidP="00546D7B">
      <w:pPr>
        <w:rPr>
          <w:rFonts w:ascii="Times New Roman" w:hAnsi="Times New Roman" w:cs="Times New Roman"/>
          <w:bCs/>
          <w:i/>
          <w:color w:val="808080" w:themeColor="background1" w:themeShade="80"/>
          <w:sz w:val="20"/>
          <w:szCs w:val="20"/>
        </w:rPr>
      </w:pPr>
      <w:r>
        <w:rPr>
          <w:rFonts w:ascii="Times New Roman" w:hAnsi="Times New Roman" w:cs="Times New Roman"/>
          <w:bCs/>
          <w:i/>
          <w:color w:val="808080" w:themeColor="background1" w:themeShade="80"/>
          <w:sz w:val="20"/>
          <w:szCs w:val="20"/>
        </w:rPr>
        <w:t>-Link 2</w:t>
      </w:r>
    </w:p>
    <w:p w14:paraId="1EF033EA" w14:textId="5A54320D" w:rsidR="00163292" w:rsidRPr="00546D7B" w:rsidRDefault="00163292" w:rsidP="00546D7B">
      <w:pPr>
        <w:rPr>
          <w:rFonts w:ascii="Times New Roman" w:hAnsi="Times New Roman" w:cs="Times New Roman"/>
          <w:bCs/>
          <w:i/>
          <w:color w:val="808080" w:themeColor="background1" w:themeShade="80"/>
          <w:sz w:val="20"/>
          <w:szCs w:val="20"/>
        </w:rPr>
      </w:pPr>
      <w:r>
        <w:rPr>
          <w:rFonts w:ascii="Times New Roman" w:hAnsi="Times New Roman" w:cs="Times New Roman"/>
          <w:bCs/>
          <w:i/>
          <w:color w:val="808080" w:themeColor="background1" w:themeShade="80"/>
          <w:sz w:val="20"/>
          <w:szCs w:val="20"/>
        </w:rPr>
        <w:t>-Etc.</w:t>
      </w:r>
    </w:p>
    <w:p w14:paraId="2F0F0A53" w14:textId="77777777" w:rsidR="008A1E52" w:rsidRPr="003B4C03" w:rsidRDefault="008A1E52" w:rsidP="00546D7B">
      <w:pPr>
        <w:rPr>
          <w:rFonts w:ascii="Arial" w:hAnsi="Arial" w:cs="Arial"/>
          <w:sz w:val="20"/>
          <w:szCs w:val="20"/>
        </w:rPr>
      </w:pPr>
    </w:p>
    <w:sectPr w:rsidR="008A1E52" w:rsidRPr="003B4C03" w:rsidSect="00E65925">
      <w:pgSz w:w="12240" w:h="15840"/>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CC7A2" w14:textId="77777777" w:rsidR="00960842" w:rsidRDefault="00960842" w:rsidP="009D7173">
      <w:r>
        <w:separator/>
      </w:r>
    </w:p>
  </w:endnote>
  <w:endnote w:type="continuationSeparator" w:id="0">
    <w:p w14:paraId="5BCFFDD8" w14:textId="77777777" w:rsidR="00960842" w:rsidRDefault="00960842" w:rsidP="009D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7EAB0" w14:textId="77777777" w:rsidR="00960842" w:rsidRDefault="00960842" w:rsidP="009D7173">
      <w:r>
        <w:separator/>
      </w:r>
    </w:p>
  </w:footnote>
  <w:footnote w:type="continuationSeparator" w:id="0">
    <w:p w14:paraId="433E732F" w14:textId="77777777" w:rsidR="00960842" w:rsidRDefault="00960842" w:rsidP="009D7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335B"/>
    <w:multiLevelType w:val="hybridMultilevel"/>
    <w:tmpl w:val="B7F235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77B9E"/>
    <w:multiLevelType w:val="hybridMultilevel"/>
    <w:tmpl w:val="7444B9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25183FEF"/>
    <w:multiLevelType w:val="hybridMultilevel"/>
    <w:tmpl w:val="F842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51B04"/>
    <w:multiLevelType w:val="hybridMultilevel"/>
    <w:tmpl w:val="3B9403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297830463">
    <w:abstractNumId w:val="3"/>
  </w:num>
  <w:num w:numId="2" w16cid:durableId="974798066">
    <w:abstractNumId w:val="1"/>
  </w:num>
  <w:num w:numId="3" w16cid:durableId="1895310151">
    <w:abstractNumId w:val="0"/>
  </w:num>
  <w:num w:numId="4" w16cid:durableId="757678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52"/>
    <w:rsid w:val="0000170E"/>
    <w:rsid w:val="00013076"/>
    <w:rsid w:val="00024457"/>
    <w:rsid w:val="00035864"/>
    <w:rsid w:val="00085821"/>
    <w:rsid w:val="000F590B"/>
    <w:rsid w:val="00101FAC"/>
    <w:rsid w:val="00104654"/>
    <w:rsid w:val="00107902"/>
    <w:rsid w:val="0011050C"/>
    <w:rsid w:val="00137CD5"/>
    <w:rsid w:val="00163292"/>
    <w:rsid w:val="001D32FA"/>
    <w:rsid w:val="001E0B42"/>
    <w:rsid w:val="001F2DF5"/>
    <w:rsid w:val="00204DE2"/>
    <w:rsid w:val="0025289A"/>
    <w:rsid w:val="00254710"/>
    <w:rsid w:val="00297C11"/>
    <w:rsid w:val="002C196F"/>
    <w:rsid w:val="002D020C"/>
    <w:rsid w:val="00300486"/>
    <w:rsid w:val="00312882"/>
    <w:rsid w:val="003144AE"/>
    <w:rsid w:val="00351AB8"/>
    <w:rsid w:val="00384F83"/>
    <w:rsid w:val="003B460F"/>
    <w:rsid w:val="003B4C03"/>
    <w:rsid w:val="003D55E1"/>
    <w:rsid w:val="00400717"/>
    <w:rsid w:val="0040303D"/>
    <w:rsid w:val="00407B36"/>
    <w:rsid w:val="004159B8"/>
    <w:rsid w:val="00451FDB"/>
    <w:rsid w:val="0045348C"/>
    <w:rsid w:val="004715AF"/>
    <w:rsid w:val="004943EA"/>
    <w:rsid w:val="004A31AC"/>
    <w:rsid w:val="004A3C11"/>
    <w:rsid w:val="004D0126"/>
    <w:rsid w:val="004E3F43"/>
    <w:rsid w:val="00507B2F"/>
    <w:rsid w:val="00535F5B"/>
    <w:rsid w:val="00546D7B"/>
    <w:rsid w:val="00555C42"/>
    <w:rsid w:val="005717BE"/>
    <w:rsid w:val="005C2AFB"/>
    <w:rsid w:val="005C3775"/>
    <w:rsid w:val="005C399F"/>
    <w:rsid w:val="005C4DCD"/>
    <w:rsid w:val="005D2A46"/>
    <w:rsid w:val="005D5E14"/>
    <w:rsid w:val="00604484"/>
    <w:rsid w:val="00626CE8"/>
    <w:rsid w:val="00646E4F"/>
    <w:rsid w:val="00672D03"/>
    <w:rsid w:val="00674C5F"/>
    <w:rsid w:val="0069070F"/>
    <w:rsid w:val="006A0FB1"/>
    <w:rsid w:val="006B0E63"/>
    <w:rsid w:val="006F0E34"/>
    <w:rsid w:val="006F56FF"/>
    <w:rsid w:val="006F644F"/>
    <w:rsid w:val="00750002"/>
    <w:rsid w:val="007A0E2E"/>
    <w:rsid w:val="007B2B82"/>
    <w:rsid w:val="007B7179"/>
    <w:rsid w:val="007C6AA4"/>
    <w:rsid w:val="007D31DE"/>
    <w:rsid w:val="007D4DCE"/>
    <w:rsid w:val="007D5DD7"/>
    <w:rsid w:val="007D798C"/>
    <w:rsid w:val="00837A35"/>
    <w:rsid w:val="008758AC"/>
    <w:rsid w:val="00876F71"/>
    <w:rsid w:val="00890823"/>
    <w:rsid w:val="008A1E52"/>
    <w:rsid w:val="008B0FF3"/>
    <w:rsid w:val="008B5DFE"/>
    <w:rsid w:val="008F5E29"/>
    <w:rsid w:val="008F6971"/>
    <w:rsid w:val="0095065E"/>
    <w:rsid w:val="00950DF1"/>
    <w:rsid w:val="00960842"/>
    <w:rsid w:val="0099208E"/>
    <w:rsid w:val="009929A0"/>
    <w:rsid w:val="009A79F5"/>
    <w:rsid w:val="009C4150"/>
    <w:rsid w:val="009D7173"/>
    <w:rsid w:val="009F22F8"/>
    <w:rsid w:val="00A14842"/>
    <w:rsid w:val="00A4532A"/>
    <w:rsid w:val="00A66A84"/>
    <w:rsid w:val="00A7703A"/>
    <w:rsid w:val="00AF230B"/>
    <w:rsid w:val="00B109CC"/>
    <w:rsid w:val="00B67388"/>
    <w:rsid w:val="00BA3E3E"/>
    <w:rsid w:val="00BA7180"/>
    <w:rsid w:val="00BC5409"/>
    <w:rsid w:val="00BE1384"/>
    <w:rsid w:val="00BE5F88"/>
    <w:rsid w:val="00BF76BF"/>
    <w:rsid w:val="00C03A39"/>
    <w:rsid w:val="00C04320"/>
    <w:rsid w:val="00C15684"/>
    <w:rsid w:val="00C5586D"/>
    <w:rsid w:val="00D5575D"/>
    <w:rsid w:val="00D623CA"/>
    <w:rsid w:val="00D7129B"/>
    <w:rsid w:val="00D9667F"/>
    <w:rsid w:val="00DA3186"/>
    <w:rsid w:val="00DA6932"/>
    <w:rsid w:val="00DC0299"/>
    <w:rsid w:val="00DD7ACE"/>
    <w:rsid w:val="00DF2688"/>
    <w:rsid w:val="00E20D78"/>
    <w:rsid w:val="00E50D74"/>
    <w:rsid w:val="00E54A44"/>
    <w:rsid w:val="00E6104C"/>
    <w:rsid w:val="00E641F8"/>
    <w:rsid w:val="00E65925"/>
    <w:rsid w:val="00EA0359"/>
    <w:rsid w:val="00EA3886"/>
    <w:rsid w:val="00EB02CE"/>
    <w:rsid w:val="00EC2566"/>
    <w:rsid w:val="00EC63F2"/>
    <w:rsid w:val="00ED2E3A"/>
    <w:rsid w:val="00EF377E"/>
    <w:rsid w:val="00F0498D"/>
    <w:rsid w:val="00F05DBF"/>
    <w:rsid w:val="00F27769"/>
    <w:rsid w:val="00F3356E"/>
    <w:rsid w:val="00F658EF"/>
    <w:rsid w:val="00F86FBB"/>
    <w:rsid w:val="00FA30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2801"/>
  <w15:chartTrackingRefBased/>
  <w15:docId w15:val="{A9761AD0-3C16-4BEF-BE5F-9FD07E27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E52"/>
    <w:pPr>
      <w:spacing w:after="0" w:line="240" w:lineRule="auto"/>
    </w:pPr>
    <w:rPr>
      <w:rFonts w:ascii="Avenir Book" w:eastAsiaTheme="minorEastAsia" w:hAnsi="Avenir Book"/>
      <w:sz w:val="24"/>
      <w:szCs w:val="24"/>
    </w:rPr>
  </w:style>
  <w:style w:type="paragraph" w:styleId="Heading1">
    <w:name w:val="heading 1"/>
    <w:basedOn w:val="Normal"/>
    <w:next w:val="Normal"/>
    <w:link w:val="Heading1Char"/>
    <w:uiPriority w:val="9"/>
    <w:qFormat/>
    <w:rsid w:val="00BE138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1E52"/>
    <w:pPr>
      <w:spacing w:after="0" w:line="240" w:lineRule="auto"/>
    </w:pPr>
    <w:rPr>
      <w:rFonts w:ascii="Avenir Book" w:eastAsiaTheme="minorEastAsia" w:hAnsi="Avenir Book"/>
      <w:sz w:val="24"/>
      <w:szCs w:val="24"/>
    </w:rPr>
  </w:style>
  <w:style w:type="paragraph" w:styleId="ListParagraph">
    <w:name w:val="List Paragraph"/>
    <w:basedOn w:val="Normal"/>
    <w:uiPriority w:val="34"/>
    <w:qFormat/>
    <w:rsid w:val="008A1E52"/>
    <w:pPr>
      <w:ind w:left="720"/>
      <w:contextualSpacing/>
    </w:pPr>
  </w:style>
  <w:style w:type="character" w:customStyle="1" w:styleId="Heading1Char">
    <w:name w:val="Heading 1 Char"/>
    <w:basedOn w:val="DefaultParagraphFont"/>
    <w:link w:val="Heading1"/>
    <w:uiPriority w:val="9"/>
    <w:rsid w:val="00BE138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84F83"/>
    <w:rPr>
      <w:color w:val="0563C1" w:themeColor="hyperlink"/>
      <w:u w:val="single"/>
    </w:rPr>
  </w:style>
  <w:style w:type="character" w:styleId="UnresolvedMention">
    <w:name w:val="Unresolved Mention"/>
    <w:basedOn w:val="DefaultParagraphFont"/>
    <w:uiPriority w:val="99"/>
    <w:semiHidden/>
    <w:unhideWhenUsed/>
    <w:rsid w:val="00384F83"/>
    <w:rPr>
      <w:color w:val="605E5C"/>
      <w:shd w:val="clear" w:color="auto" w:fill="E1DFDD"/>
    </w:rPr>
  </w:style>
  <w:style w:type="paragraph" w:styleId="Header">
    <w:name w:val="header"/>
    <w:basedOn w:val="Normal"/>
    <w:link w:val="HeaderChar"/>
    <w:uiPriority w:val="99"/>
    <w:unhideWhenUsed/>
    <w:rsid w:val="009D7173"/>
    <w:pPr>
      <w:tabs>
        <w:tab w:val="center" w:pos="4680"/>
        <w:tab w:val="right" w:pos="9360"/>
      </w:tabs>
    </w:pPr>
  </w:style>
  <w:style w:type="character" w:customStyle="1" w:styleId="HeaderChar">
    <w:name w:val="Header Char"/>
    <w:basedOn w:val="DefaultParagraphFont"/>
    <w:link w:val="Header"/>
    <w:uiPriority w:val="99"/>
    <w:rsid w:val="009D7173"/>
    <w:rPr>
      <w:rFonts w:ascii="Avenir Book" w:eastAsiaTheme="minorEastAsia" w:hAnsi="Avenir Book"/>
      <w:sz w:val="24"/>
      <w:szCs w:val="24"/>
    </w:rPr>
  </w:style>
  <w:style w:type="paragraph" w:styleId="Footer">
    <w:name w:val="footer"/>
    <w:basedOn w:val="Normal"/>
    <w:link w:val="FooterChar"/>
    <w:uiPriority w:val="99"/>
    <w:unhideWhenUsed/>
    <w:rsid w:val="009D7173"/>
    <w:pPr>
      <w:tabs>
        <w:tab w:val="center" w:pos="4680"/>
        <w:tab w:val="right" w:pos="9360"/>
      </w:tabs>
    </w:pPr>
  </w:style>
  <w:style w:type="character" w:customStyle="1" w:styleId="FooterChar">
    <w:name w:val="Footer Char"/>
    <w:basedOn w:val="DefaultParagraphFont"/>
    <w:link w:val="Footer"/>
    <w:uiPriority w:val="99"/>
    <w:rsid w:val="009D7173"/>
    <w:rPr>
      <w:rFonts w:ascii="Avenir Book" w:eastAsiaTheme="minorEastAsia" w:hAnsi="Avenir Book"/>
      <w:sz w:val="24"/>
      <w:szCs w:val="24"/>
    </w:rPr>
  </w:style>
  <w:style w:type="character" w:styleId="FollowedHyperlink">
    <w:name w:val="FollowedHyperlink"/>
    <w:basedOn w:val="DefaultParagraphFont"/>
    <w:uiPriority w:val="99"/>
    <w:semiHidden/>
    <w:unhideWhenUsed/>
    <w:rsid w:val="00BC5409"/>
    <w:rPr>
      <w:color w:val="954F72" w:themeColor="followedHyperlink"/>
      <w:u w:val="single"/>
    </w:rPr>
  </w:style>
  <w:style w:type="character" w:styleId="CommentReference">
    <w:name w:val="annotation reference"/>
    <w:basedOn w:val="DefaultParagraphFont"/>
    <w:uiPriority w:val="99"/>
    <w:semiHidden/>
    <w:unhideWhenUsed/>
    <w:rsid w:val="00DF2688"/>
    <w:rPr>
      <w:sz w:val="16"/>
      <w:szCs w:val="16"/>
    </w:rPr>
  </w:style>
  <w:style w:type="paragraph" w:styleId="CommentText">
    <w:name w:val="annotation text"/>
    <w:basedOn w:val="Normal"/>
    <w:link w:val="CommentTextChar"/>
    <w:uiPriority w:val="99"/>
    <w:semiHidden/>
    <w:unhideWhenUsed/>
    <w:rsid w:val="00DF2688"/>
    <w:rPr>
      <w:sz w:val="20"/>
      <w:szCs w:val="20"/>
    </w:rPr>
  </w:style>
  <w:style w:type="character" w:customStyle="1" w:styleId="CommentTextChar">
    <w:name w:val="Comment Text Char"/>
    <w:basedOn w:val="DefaultParagraphFont"/>
    <w:link w:val="CommentText"/>
    <w:uiPriority w:val="99"/>
    <w:semiHidden/>
    <w:rsid w:val="00DF2688"/>
    <w:rPr>
      <w:rFonts w:ascii="Avenir Book" w:eastAsiaTheme="minorEastAsia" w:hAnsi="Avenir Book"/>
      <w:sz w:val="20"/>
      <w:szCs w:val="20"/>
    </w:rPr>
  </w:style>
  <w:style w:type="paragraph" w:styleId="CommentSubject">
    <w:name w:val="annotation subject"/>
    <w:basedOn w:val="CommentText"/>
    <w:next w:val="CommentText"/>
    <w:link w:val="CommentSubjectChar"/>
    <w:uiPriority w:val="99"/>
    <w:semiHidden/>
    <w:unhideWhenUsed/>
    <w:rsid w:val="00DF2688"/>
    <w:rPr>
      <w:b/>
      <w:bCs/>
    </w:rPr>
  </w:style>
  <w:style w:type="character" w:customStyle="1" w:styleId="CommentSubjectChar">
    <w:name w:val="Comment Subject Char"/>
    <w:basedOn w:val="CommentTextChar"/>
    <w:link w:val="CommentSubject"/>
    <w:uiPriority w:val="99"/>
    <w:semiHidden/>
    <w:rsid w:val="00DF2688"/>
    <w:rPr>
      <w:rFonts w:ascii="Avenir Book" w:eastAsiaTheme="minorEastAsia" w:hAnsi="Avenir Book"/>
      <w:b/>
      <w:bCs/>
      <w:sz w:val="20"/>
      <w:szCs w:val="20"/>
    </w:rPr>
  </w:style>
  <w:style w:type="paragraph" w:styleId="BalloonText">
    <w:name w:val="Balloon Text"/>
    <w:basedOn w:val="Normal"/>
    <w:link w:val="BalloonTextChar"/>
    <w:uiPriority w:val="99"/>
    <w:semiHidden/>
    <w:unhideWhenUsed/>
    <w:rsid w:val="00DF2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68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264581">
      <w:bodyDiv w:val="1"/>
      <w:marLeft w:val="0"/>
      <w:marRight w:val="0"/>
      <w:marTop w:val="0"/>
      <w:marBottom w:val="0"/>
      <w:divBdr>
        <w:top w:val="none" w:sz="0" w:space="0" w:color="auto"/>
        <w:left w:val="none" w:sz="0" w:space="0" w:color="auto"/>
        <w:bottom w:val="none" w:sz="0" w:space="0" w:color="auto"/>
        <w:right w:val="none" w:sz="0" w:space="0" w:color="auto"/>
      </w:divBdr>
    </w:div>
    <w:div w:id="170394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garner@ubc.ca" TargetMode="External"/><Relationship Id="rId3" Type="http://schemas.openxmlformats.org/officeDocument/2006/relationships/settings" Target="settings.xml"/><Relationship Id="rId7" Type="http://schemas.openxmlformats.org/officeDocument/2006/relationships/hyperlink" Target="https://sustain.ubc.ca/sites/default/files/files/UBC-Annual-Sustainability-Report-2023-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isten.brooke@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748</Words>
  <Characters>4167</Characters>
  <Application>Microsoft Office Word</Application>
  <DocSecurity>0</DocSecurity>
  <Lines>134</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Londono, Patricia</dc:creator>
  <cp:keywords/>
  <dc:description/>
  <cp:lastModifiedBy>Garner, Jon</cp:lastModifiedBy>
  <cp:revision>14</cp:revision>
  <dcterms:created xsi:type="dcterms:W3CDTF">2020-06-17T16:05:00Z</dcterms:created>
  <dcterms:modified xsi:type="dcterms:W3CDTF">2025-04-24T22:27:00Z</dcterms:modified>
</cp:coreProperties>
</file>